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87F13" w14:textId="77777777" w:rsidR="00235D84" w:rsidRDefault="00235D84">
      <w:pPr>
        <w:rPr>
          <w:b/>
          <w:sz w:val="28"/>
          <w:szCs w:val="28"/>
        </w:rPr>
      </w:pPr>
    </w:p>
    <w:p w14:paraId="724FBBF7" w14:textId="77777777" w:rsidR="00235D84" w:rsidRDefault="00000000">
      <w:pPr>
        <w:numPr>
          <w:ilvl w:val="0"/>
          <w:numId w:val="1"/>
        </w:numPr>
        <w:pBdr>
          <w:top w:val="nil"/>
          <w:left w:val="nil"/>
          <w:bottom w:val="nil"/>
          <w:right w:val="nil"/>
          <w:between w:val="nil"/>
        </w:pBdr>
        <w:rPr>
          <w:color w:val="000000"/>
        </w:rPr>
      </w:pPr>
      <w:r>
        <w:rPr>
          <w:color w:val="000000"/>
        </w:rPr>
        <w:t xml:space="preserve">Call to Order- Austin Patton </w:t>
      </w:r>
    </w:p>
    <w:p w14:paraId="77EAD82E" w14:textId="77777777" w:rsidR="00235D84" w:rsidRDefault="00000000">
      <w:pPr>
        <w:pBdr>
          <w:top w:val="nil"/>
          <w:left w:val="nil"/>
          <w:bottom w:val="nil"/>
          <w:right w:val="nil"/>
          <w:between w:val="nil"/>
        </w:pBdr>
        <w:ind w:left="720"/>
      </w:pPr>
      <w:r>
        <w:rPr>
          <w:color w:val="000000"/>
        </w:rPr>
        <w:t>Reciting of Mission:</w:t>
      </w:r>
    </w:p>
    <w:p w14:paraId="07745AD2" w14:textId="77777777" w:rsidR="00235D84" w:rsidRDefault="00000000">
      <w:pPr>
        <w:pBdr>
          <w:top w:val="nil"/>
          <w:left w:val="nil"/>
          <w:bottom w:val="nil"/>
          <w:right w:val="nil"/>
          <w:between w:val="nil"/>
        </w:pBdr>
        <w:ind w:left="1440"/>
      </w:pPr>
      <w:r>
        <w:rPr>
          <w:color w:val="000000"/>
        </w:rPr>
        <w:t xml:space="preserve"> </w:t>
      </w:r>
      <w:r>
        <w:t>Enhancing the Downtown Tahlequah experience and culture for residents and visitors alike, by actively promoting, engaging, and fostering relationships with our community and partners.</w:t>
      </w:r>
    </w:p>
    <w:p w14:paraId="15CCD261" w14:textId="77777777" w:rsidR="00235D84" w:rsidRDefault="00000000">
      <w:pPr>
        <w:numPr>
          <w:ilvl w:val="0"/>
          <w:numId w:val="1"/>
        </w:numPr>
        <w:pBdr>
          <w:top w:val="nil"/>
          <w:left w:val="nil"/>
          <w:bottom w:val="nil"/>
          <w:right w:val="nil"/>
          <w:between w:val="nil"/>
        </w:pBdr>
      </w:pPr>
      <w:r>
        <w:t xml:space="preserve">Roll Call - Alicia McDowell </w:t>
      </w:r>
    </w:p>
    <w:p w14:paraId="6DAF8D88" w14:textId="77777777" w:rsidR="00235D84" w:rsidRDefault="00000000">
      <w:pPr>
        <w:pBdr>
          <w:top w:val="nil"/>
          <w:left w:val="nil"/>
          <w:bottom w:val="nil"/>
          <w:right w:val="nil"/>
          <w:between w:val="nil"/>
        </w:pBdr>
        <w:ind w:left="720" w:firstLine="720"/>
      </w:pPr>
      <w:r>
        <w:t xml:space="preserve"> Alicia McDowell, Annie Kingcade, Kelly Callaway, Austin Patton, Jessie Barnard, Justin Barnes, Kelly Callaway, Kristy Eubanks, Rian Cragar, Susan </w:t>
      </w:r>
      <w:proofErr w:type="spellStart"/>
      <w:r>
        <w:t>LaVictoire</w:t>
      </w:r>
      <w:proofErr w:type="spellEnd"/>
      <w:r>
        <w:t>, Tristan McDowell, Shelby Robertson, Michael Payne, Tucker Dunlap, Christie Campbell, Karen Wood</w:t>
      </w:r>
    </w:p>
    <w:p w14:paraId="02D58063" w14:textId="77777777" w:rsidR="00235D84" w:rsidRDefault="00000000">
      <w:pPr>
        <w:spacing w:before="240" w:after="240"/>
        <w:ind w:firstLine="720"/>
      </w:pPr>
      <w:r>
        <w:t>Guest- Jamie Hale, Amy Smith</w:t>
      </w:r>
    </w:p>
    <w:p w14:paraId="53AB11AF" w14:textId="77777777" w:rsidR="00235D84" w:rsidRDefault="00000000">
      <w:pPr>
        <w:numPr>
          <w:ilvl w:val="0"/>
          <w:numId w:val="1"/>
        </w:numPr>
        <w:pBdr>
          <w:top w:val="nil"/>
          <w:left w:val="nil"/>
          <w:bottom w:val="nil"/>
          <w:right w:val="nil"/>
          <w:between w:val="nil"/>
        </w:pBdr>
      </w:pPr>
      <w:r>
        <w:rPr>
          <w:color w:val="000000"/>
        </w:rPr>
        <w:t xml:space="preserve">Approval of </w:t>
      </w:r>
      <w:r>
        <w:t>June</w:t>
      </w:r>
      <w:r>
        <w:rPr>
          <w:color w:val="000000"/>
        </w:rPr>
        <w:t xml:space="preserve"> minutes </w:t>
      </w:r>
    </w:p>
    <w:p w14:paraId="64D2377F" w14:textId="77777777" w:rsidR="00235D84" w:rsidRDefault="00235D84">
      <w:pPr>
        <w:pBdr>
          <w:top w:val="nil"/>
          <w:left w:val="nil"/>
          <w:bottom w:val="nil"/>
          <w:right w:val="nil"/>
          <w:between w:val="nil"/>
        </w:pBdr>
        <w:ind w:left="720"/>
      </w:pPr>
    </w:p>
    <w:p w14:paraId="6FA7FA92" w14:textId="77777777" w:rsidR="00235D84" w:rsidRDefault="00000000">
      <w:pPr>
        <w:numPr>
          <w:ilvl w:val="0"/>
          <w:numId w:val="1"/>
        </w:numPr>
        <w:pBdr>
          <w:top w:val="nil"/>
          <w:left w:val="nil"/>
          <w:bottom w:val="nil"/>
          <w:right w:val="nil"/>
          <w:between w:val="nil"/>
        </w:pBdr>
      </w:pPr>
      <w:r>
        <w:rPr>
          <w:color w:val="000000"/>
        </w:rPr>
        <w:t xml:space="preserve">Treasurer’s Report- </w:t>
      </w:r>
      <w:r>
        <w:t xml:space="preserve">Annie Kingcade </w:t>
      </w:r>
    </w:p>
    <w:p w14:paraId="1A44A169" w14:textId="77777777" w:rsidR="00235D84" w:rsidRDefault="00235D84">
      <w:pPr>
        <w:pBdr>
          <w:top w:val="nil"/>
          <w:left w:val="nil"/>
          <w:bottom w:val="nil"/>
          <w:right w:val="nil"/>
          <w:between w:val="nil"/>
        </w:pBdr>
        <w:ind w:left="720"/>
        <w:rPr>
          <w:color w:val="000000"/>
        </w:rPr>
      </w:pPr>
    </w:p>
    <w:p w14:paraId="55F1020C" w14:textId="77777777" w:rsidR="00235D84" w:rsidRDefault="00000000">
      <w:pPr>
        <w:numPr>
          <w:ilvl w:val="0"/>
          <w:numId w:val="1"/>
        </w:numPr>
        <w:pBdr>
          <w:top w:val="nil"/>
          <w:left w:val="nil"/>
          <w:bottom w:val="nil"/>
          <w:right w:val="nil"/>
          <w:between w:val="nil"/>
        </w:pBdr>
        <w:rPr>
          <w:color w:val="000000"/>
        </w:rPr>
      </w:pPr>
      <w:r>
        <w:rPr>
          <w:color w:val="000000"/>
        </w:rPr>
        <w:t>President’s Report- Austin Patton</w:t>
      </w:r>
    </w:p>
    <w:p w14:paraId="19E87C73" w14:textId="77777777" w:rsidR="00235D84" w:rsidRDefault="00235D84">
      <w:pPr>
        <w:pBdr>
          <w:top w:val="nil"/>
          <w:left w:val="nil"/>
          <w:bottom w:val="nil"/>
          <w:right w:val="nil"/>
          <w:between w:val="nil"/>
        </w:pBdr>
        <w:ind w:left="720"/>
      </w:pPr>
    </w:p>
    <w:p w14:paraId="06FB0572" w14:textId="77777777" w:rsidR="00235D84" w:rsidRDefault="00000000">
      <w:pPr>
        <w:numPr>
          <w:ilvl w:val="0"/>
          <w:numId w:val="1"/>
        </w:numPr>
        <w:pBdr>
          <w:top w:val="nil"/>
          <w:left w:val="nil"/>
          <w:bottom w:val="nil"/>
          <w:right w:val="nil"/>
          <w:between w:val="nil"/>
        </w:pBdr>
        <w:rPr>
          <w:color w:val="000000"/>
        </w:rPr>
      </w:pPr>
      <w:r>
        <w:t xml:space="preserve">Director’s Report- Jamie Hale </w:t>
      </w:r>
    </w:p>
    <w:p w14:paraId="670CACB2" w14:textId="77777777" w:rsidR="00235D84" w:rsidRDefault="00235D84"/>
    <w:p w14:paraId="6C4A1109" w14:textId="77777777" w:rsidR="00235D84" w:rsidRDefault="00000000">
      <w:r>
        <w:t xml:space="preserve">       7.   Committee Report Q &amp; A </w:t>
      </w:r>
    </w:p>
    <w:p w14:paraId="707C8771" w14:textId="77777777" w:rsidR="00235D84" w:rsidRDefault="00235D84"/>
    <w:p w14:paraId="7464FFF2" w14:textId="77777777" w:rsidR="00235D84" w:rsidRDefault="00000000">
      <w:r>
        <w:t xml:space="preserve">       8.   Education Segment- Click-up Austin Patton</w:t>
      </w:r>
    </w:p>
    <w:p w14:paraId="61BBD788" w14:textId="77777777" w:rsidR="00235D84" w:rsidRDefault="00235D84"/>
    <w:p w14:paraId="7E48568B" w14:textId="77777777" w:rsidR="00235D84" w:rsidRDefault="00000000">
      <w:r>
        <w:t xml:space="preserve">       9. New Business</w:t>
      </w:r>
    </w:p>
    <w:p w14:paraId="382D000B" w14:textId="77777777" w:rsidR="00235D84" w:rsidRDefault="00000000">
      <w:pPr>
        <w:ind w:left="720"/>
        <w:rPr>
          <w:rFonts w:ascii="Cambria" w:eastAsia="Cambria" w:hAnsi="Cambria" w:cs="Cambria"/>
        </w:rPr>
      </w:pPr>
      <w:r>
        <w:rPr>
          <w:rFonts w:ascii="Cambria" w:eastAsia="Cambria" w:hAnsi="Cambria" w:cs="Cambria"/>
        </w:rPr>
        <w:t>a.</w:t>
      </w:r>
      <w:r>
        <w:rPr>
          <w:rFonts w:ascii="Times New Roman" w:eastAsia="Times New Roman" w:hAnsi="Times New Roman" w:cs="Times New Roman"/>
          <w:sz w:val="14"/>
          <w:szCs w:val="14"/>
        </w:rPr>
        <w:t xml:space="preserve">       </w:t>
      </w:r>
      <w:r>
        <w:rPr>
          <w:rFonts w:ascii="Cambria" w:eastAsia="Cambria" w:hAnsi="Cambria" w:cs="Cambria"/>
        </w:rPr>
        <w:t>Formation of a permanent Transformation Strategy committee tasked with reviewing, updating, and measuring the organizational performance of TMSA’s progress in meeting objectives and goals defined in the existing report. This committee shall be composed of 4 individual board members representing each emphasized area of the Main Street Four-Point Approach.</w:t>
      </w:r>
    </w:p>
    <w:p w14:paraId="31676F0D" w14:textId="77777777" w:rsidR="00235D84" w:rsidRDefault="00000000">
      <w:pPr>
        <w:ind w:left="720"/>
        <w:rPr>
          <w:rFonts w:ascii="Cambria" w:eastAsia="Cambria" w:hAnsi="Cambria" w:cs="Cambria"/>
        </w:rPr>
      </w:pPr>
      <w:r>
        <w:rPr>
          <w:rFonts w:ascii="Cambria" w:eastAsia="Cambria" w:hAnsi="Cambria" w:cs="Cambria"/>
        </w:rPr>
        <w:t>b.</w:t>
      </w:r>
      <w:r>
        <w:rPr>
          <w:rFonts w:ascii="Times New Roman" w:eastAsia="Times New Roman" w:hAnsi="Times New Roman" w:cs="Times New Roman"/>
          <w:sz w:val="14"/>
          <w:szCs w:val="14"/>
        </w:rPr>
        <w:t xml:space="preserve">       </w:t>
      </w:r>
      <w:r>
        <w:rPr>
          <w:rFonts w:ascii="Cambria" w:eastAsia="Cambria" w:hAnsi="Cambria" w:cs="Cambria"/>
        </w:rPr>
        <w:t>Formation of a temporary committee tasked with analyzing the existing corridor for possible future expansion and bringing forth any recommendation to the board for a vote of any proposed newly defined corridor area by the TMSA Board of Directors meeting in December.</w:t>
      </w:r>
    </w:p>
    <w:p w14:paraId="681C2362" w14:textId="77777777" w:rsidR="00235D84" w:rsidRDefault="00000000">
      <w:pPr>
        <w:ind w:left="720"/>
        <w:rPr>
          <w:rFonts w:ascii="Cambria" w:eastAsia="Cambria" w:hAnsi="Cambria" w:cs="Cambria"/>
        </w:rPr>
      </w:pPr>
      <w:r>
        <w:rPr>
          <w:rFonts w:ascii="Cambria" w:eastAsia="Cambria" w:hAnsi="Cambria" w:cs="Cambria"/>
        </w:rPr>
        <w:t>c.</w:t>
      </w:r>
      <w:r>
        <w:rPr>
          <w:rFonts w:ascii="Times New Roman" w:eastAsia="Times New Roman" w:hAnsi="Times New Roman" w:cs="Times New Roman"/>
          <w:sz w:val="14"/>
          <w:szCs w:val="14"/>
        </w:rPr>
        <w:t xml:space="preserve">       </w:t>
      </w:r>
      <w:r>
        <w:rPr>
          <w:rFonts w:ascii="Cambria" w:eastAsia="Cambria" w:hAnsi="Cambria" w:cs="Cambria"/>
        </w:rPr>
        <w:t>Officially adopting the schedule of events for 2023/24 defined by the 2023 TMSA Board Retreat.</w:t>
      </w:r>
    </w:p>
    <w:p w14:paraId="1A864264" w14:textId="77777777" w:rsidR="00235D84" w:rsidRDefault="00000000">
      <w:pPr>
        <w:ind w:left="720"/>
        <w:rPr>
          <w:rFonts w:ascii="Cambria" w:eastAsia="Cambria" w:hAnsi="Cambria" w:cs="Cambria"/>
        </w:rPr>
      </w:pPr>
      <w:r>
        <w:rPr>
          <w:rFonts w:ascii="Cambria" w:eastAsia="Cambria" w:hAnsi="Cambria" w:cs="Cambria"/>
        </w:rPr>
        <w:t>d.</w:t>
      </w:r>
      <w:r>
        <w:rPr>
          <w:rFonts w:ascii="Times New Roman" w:eastAsia="Times New Roman" w:hAnsi="Times New Roman" w:cs="Times New Roman"/>
          <w:sz w:val="14"/>
          <w:szCs w:val="14"/>
        </w:rPr>
        <w:t xml:space="preserve">       </w:t>
      </w:r>
      <w:r>
        <w:rPr>
          <w:rFonts w:ascii="Cambria" w:eastAsia="Cambria" w:hAnsi="Cambria" w:cs="Cambria"/>
        </w:rPr>
        <w:t xml:space="preserve">Approval of adding two new board members, Marla </w:t>
      </w:r>
      <w:proofErr w:type="gramStart"/>
      <w:r>
        <w:rPr>
          <w:rFonts w:ascii="Cambria" w:eastAsia="Cambria" w:hAnsi="Cambria" w:cs="Cambria"/>
        </w:rPr>
        <w:t>Grant</w:t>
      </w:r>
      <w:proofErr w:type="gramEnd"/>
      <w:r>
        <w:rPr>
          <w:rFonts w:ascii="Cambria" w:eastAsia="Cambria" w:hAnsi="Cambria" w:cs="Cambria"/>
        </w:rPr>
        <w:t xml:space="preserve"> and Faith Springwater.</w:t>
      </w:r>
    </w:p>
    <w:p w14:paraId="2BADBD5D" w14:textId="77777777" w:rsidR="00235D84" w:rsidRDefault="00235D84">
      <w:pPr>
        <w:ind w:left="720"/>
        <w:rPr>
          <w:rFonts w:ascii="Cambria" w:eastAsia="Cambria" w:hAnsi="Cambria" w:cs="Cambria"/>
        </w:rPr>
      </w:pPr>
    </w:p>
    <w:p w14:paraId="434653C1" w14:textId="77777777" w:rsidR="00235D84" w:rsidRDefault="00235D84">
      <w:pPr>
        <w:ind w:left="720"/>
        <w:rPr>
          <w:rFonts w:ascii="Cambria" w:eastAsia="Cambria" w:hAnsi="Cambria" w:cs="Cambria"/>
        </w:rPr>
      </w:pPr>
    </w:p>
    <w:p w14:paraId="7C07EB13" w14:textId="77777777" w:rsidR="00235D84" w:rsidRDefault="00235D84">
      <w:pPr>
        <w:ind w:left="720"/>
        <w:rPr>
          <w:rFonts w:ascii="Cambria" w:eastAsia="Cambria" w:hAnsi="Cambria" w:cs="Cambria"/>
        </w:rPr>
      </w:pPr>
    </w:p>
    <w:p w14:paraId="56D2418B" w14:textId="77777777" w:rsidR="00235D84" w:rsidRDefault="00235D84">
      <w:pPr>
        <w:ind w:left="720"/>
        <w:rPr>
          <w:rFonts w:ascii="Cambria" w:eastAsia="Cambria" w:hAnsi="Cambria" w:cs="Cambria"/>
        </w:rPr>
      </w:pPr>
    </w:p>
    <w:p w14:paraId="5B296542" w14:textId="77777777" w:rsidR="00235D84" w:rsidRDefault="00000000">
      <w:pPr>
        <w:ind w:left="720"/>
        <w:rPr>
          <w:rFonts w:ascii="Cambria" w:eastAsia="Cambria" w:hAnsi="Cambria" w:cs="Cambria"/>
        </w:rPr>
      </w:pPr>
      <w:r>
        <w:rPr>
          <w:rFonts w:ascii="Cambria" w:eastAsia="Cambria" w:hAnsi="Cambria" w:cs="Cambria"/>
        </w:rPr>
        <w:t xml:space="preserve">e.  Discussion and possible action to approve, approve with modification or deny a raise of $1.00 an hour for a total of $15.00 an hour for Amy Smith, TMSA Admin assistant. </w:t>
      </w:r>
    </w:p>
    <w:p w14:paraId="5E1E872A" w14:textId="77777777" w:rsidR="00235D84" w:rsidRDefault="00000000">
      <w:pPr>
        <w:ind w:left="720"/>
      </w:pPr>
      <w:r>
        <w:rPr>
          <w:rFonts w:ascii="Cambria" w:eastAsia="Cambria" w:hAnsi="Cambria" w:cs="Cambria"/>
        </w:rPr>
        <w:t xml:space="preserve">f. Discussion and possible action to approve, approve with modification or deny </w:t>
      </w:r>
      <w:proofErr w:type="gramStart"/>
      <w:r>
        <w:rPr>
          <w:rFonts w:ascii="Cambria" w:eastAsia="Cambria" w:hAnsi="Cambria" w:cs="Cambria"/>
        </w:rPr>
        <w:t>to hire</w:t>
      </w:r>
      <w:proofErr w:type="gramEnd"/>
      <w:r>
        <w:rPr>
          <w:rFonts w:ascii="Cambria" w:eastAsia="Cambria" w:hAnsi="Cambria" w:cs="Cambria"/>
        </w:rPr>
        <w:t xml:space="preserve"> a part-time social media/marketing specialist.  </w:t>
      </w:r>
    </w:p>
    <w:p w14:paraId="54344F91" w14:textId="77777777" w:rsidR="00235D84" w:rsidRDefault="00235D84">
      <w:pPr>
        <w:ind w:left="720"/>
        <w:rPr>
          <w:rFonts w:ascii="Cambria" w:eastAsia="Cambria" w:hAnsi="Cambria" w:cs="Cambria"/>
        </w:rPr>
      </w:pPr>
    </w:p>
    <w:p w14:paraId="75DD4A6F" w14:textId="77777777" w:rsidR="00235D84" w:rsidRDefault="00235D84"/>
    <w:p w14:paraId="457D7F95" w14:textId="77777777" w:rsidR="00235D84" w:rsidRDefault="00000000">
      <w:r>
        <w:t xml:space="preserve">        10.   Announcements/Community Updates        </w:t>
      </w:r>
    </w:p>
    <w:p w14:paraId="7A944952" w14:textId="77777777" w:rsidR="00235D84" w:rsidRDefault="00000000">
      <w:r>
        <w:t xml:space="preserve">        11.   Adjourn </w:t>
      </w:r>
    </w:p>
    <w:sectPr w:rsidR="00235D84">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F75E" w14:textId="77777777" w:rsidR="004C3879" w:rsidRDefault="004C3879">
      <w:r>
        <w:separator/>
      </w:r>
    </w:p>
  </w:endnote>
  <w:endnote w:type="continuationSeparator" w:id="0">
    <w:p w14:paraId="13BDEA63" w14:textId="77777777" w:rsidR="004C3879" w:rsidRDefault="004C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EF25E" w14:textId="77777777" w:rsidR="004C3879" w:rsidRDefault="004C3879">
      <w:r>
        <w:separator/>
      </w:r>
    </w:p>
  </w:footnote>
  <w:footnote w:type="continuationSeparator" w:id="0">
    <w:p w14:paraId="20856F6C" w14:textId="77777777" w:rsidR="004C3879" w:rsidRDefault="004C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0F52" w14:textId="77777777" w:rsidR="00235D84" w:rsidRDefault="00000000">
    <w:pPr>
      <w:jc w:val="center"/>
      <w:rPr>
        <w:b/>
        <w:sz w:val="28"/>
        <w:szCs w:val="28"/>
      </w:rPr>
    </w:pPr>
    <w:r>
      <w:rPr>
        <w:b/>
        <w:noProof/>
        <w:sz w:val="28"/>
        <w:szCs w:val="28"/>
      </w:rPr>
      <w:drawing>
        <wp:inline distT="114300" distB="114300" distL="114300" distR="114300" wp14:anchorId="6065B1AE" wp14:editId="385E399A">
          <wp:extent cx="1976438" cy="7728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6438" cy="772838"/>
                  </a:xfrm>
                  <a:prstGeom prst="rect">
                    <a:avLst/>
                  </a:prstGeom>
                  <a:ln/>
                </pic:spPr>
              </pic:pic>
            </a:graphicData>
          </a:graphic>
        </wp:inline>
      </w:drawing>
    </w:r>
  </w:p>
  <w:p w14:paraId="2C7081E0" w14:textId="77777777" w:rsidR="00235D84" w:rsidRDefault="00235D84">
    <w:pPr>
      <w:jc w:val="center"/>
      <w:rPr>
        <w:b/>
        <w:sz w:val="28"/>
        <w:szCs w:val="28"/>
      </w:rPr>
    </w:pPr>
  </w:p>
  <w:p w14:paraId="733333FB" w14:textId="77777777" w:rsidR="00235D84" w:rsidRDefault="00235D84">
    <w:pPr>
      <w:jc w:val="center"/>
      <w:rPr>
        <w:b/>
        <w:sz w:val="28"/>
        <w:szCs w:val="28"/>
      </w:rPr>
    </w:pPr>
  </w:p>
  <w:p w14:paraId="0E5E1A93" w14:textId="77777777" w:rsidR="00235D84" w:rsidRDefault="00000000">
    <w:pPr>
      <w:jc w:val="center"/>
      <w:rPr>
        <w:b/>
        <w:sz w:val="28"/>
        <w:szCs w:val="28"/>
      </w:rPr>
    </w:pPr>
    <w:r>
      <w:rPr>
        <w:b/>
        <w:sz w:val="28"/>
        <w:szCs w:val="28"/>
      </w:rPr>
      <w:t>Tahlequah Main Street Association</w:t>
    </w:r>
  </w:p>
  <w:p w14:paraId="4B2E2C94" w14:textId="77777777" w:rsidR="00235D84" w:rsidRDefault="00000000">
    <w:pPr>
      <w:jc w:val="center"/>
      <w:rPr>
        <w:b/>
        <w:sz w:val="28"/>
        <w:szCs w:val="28"/>
      </w:rPr>
    </w:pPr>
    <w:r>
      <w:rPr>
        <w:b/>
        <w:sz w:val="28"/>
        <w:szCs w:val="28"/>
      </w:rPr>
      <w:t>Agenda</w:t>
    </w:r>
  </w:p>
  <w:p w14:paraId="457105ED" w14:textId="77777777" w:rsidR="00235D84" w:rsidRDefault="00000000">
    <w:pPr>
      <w:jc w:val="center"/>
      <w:rPr>
        <w:b/>
        <w:sz w:val="28"/>
        <w:szCs w:val="28"/>
      </w:rPr>
    </w:pPr>
    <w:r>
      <w:rPr>
        <w:b/>
        <w:sz w:val="28"/>
        <w:szCs w:val="28"/>
      </w:rPr>
      <w:t>Meeting to be held at: Century 21 Wright Real Estate Conference Room</w:t>
    </w:r>
  </w:p>
  <w:p w14:paraId="1BFD3EF9" w14:textId="77777777" w:rsidR="00235D84" w:rsidRDefault="00000000">
    <w:pPr>
      <w:jc w:val="center"/>
    </w:pPr>
    <w:r>
      <w:rPr>
        <w:b/>
        <w:sz w:val="28"/>
        <w:szCs w:val="28"/>
      </w:rPr>
      <w:t xml:space="preserve">July 12, </w:t>
    </w:r>
    <w:proofErr w:type="gramStart"/>
    <w:r>
      <w:rPr>
        <w:b/>
        <w:sz w:val="28"/>
        <w:szCs w:val="28"/>
      </w:rPr>
      <w:t>2023</w:t>
    </w:r>
    <w:proofErr w:type="gramEnd"/>
    <w:r>
      <w:rPr>
        <w:b/>
        <w:sz w:val="28"/>
        <w:szCs w:val="28"/>
      </w:rPr>
      <w:t xml:space="preserve"> at 8:30 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0470"/>
    <w:multiLevelType w:val="multilevel"/>
    <w:tmpl w:val="CD04C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6395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84"/>
    <w:rsid w:val="00235D84"/>
    <w:rsid w:val="004C3879"/>
    <w:rsid w:val="00F8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3EBD"/>
  <w15:docId w15:val="{DC09F700-DEAE-472D-9192-E03D020C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C790E"/>
    <w:pPr>
      <w:ind w:left="720"/>
      <w:contextualSpacing/>
    </w:pPr>
  </w:style>
  <w:style w:type="character" w:styleId="Strong">
    <w:name w:val="Strong"/>
    <w:basedOn w:val="DefaultParagraphFont"/>
    <w:uiPriority w:val="22"/>
    <w:qFormat/>
    <w:rsid w:val="00FC790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bbm49ZRS8jflVz+VELjmsbiH0Q==">CgMxLjA4AHIhMWVZbVlUQ0NRNS1NYnI4enRWcDNCeDV4QmdWam4zWWdQ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Eubanks</dc:creator>
  <cp:lastModifiedBy>Kristy Eubanks</cp:lastModifiedBy>
  <cp:revision>2</cp:revision>
  <dcterms:created xsi:type="dcterms:W3CDTF">2023-10-12T18:16:00Z</dcterms:created>
  <dcterms:modified xsi:type="dcterms:W3CDTF">2023-10-12T18:16:00Z</dcterms:modified>
</cp:coreProperties>
</file>